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Главы и Правительства Чеченской Республики</w:t>
            </w:r>
          </w:p>
        </w:tc>
        <w:tc>
          <w:p>
            <w:r>
              <w:rPr>
                <w:sz w:val="20"/>
              </w:rPr>
              <w:t>Абастов Аслан Хасмагомедович, начальник отдела по приему граждан Администрации Главы и Правительства Чеченской Республики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Виноградовский муниципальный район Архангельской области</w:t>
            </w:r>
          </w:p>
        </w:tc>
        <w:tc>
          <w:p>
            <w:r>
              <w:rPr>
                <w:sz w:val="20"/>
              </w:rPr>
              <w:t>Таборов Алексей Анатольевич, Глава администрации муниципального образования «Виноградовский район» Архангельской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Чири-юртовского сельского поселения Шалинского муниципального района Чеченской Республики</w:t>
            </w:r>
          </w:p>
        </w:tc>
        <w:tc>
          <w:p>
            <w:r>
              <w:rPr>
                <w:sz w:val="20"/>
              </w:rPr>
              <w:t>Успаев Иса Баудинович,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Законодательный (представительный) орган - Архангельское областное Собрание депутатов</w:t>
            </w:r>
          </w:p>
        </w:tc>
        <w:tc>
          <w:p>
            <w:r>
              <w:rPr>
                <w:sz w:val="20"/>
              </w:rPr>
              <w:t>Юрецкая Арина Сергеевна, Ведущий консультант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Шелковского муниципального района Чеченской Республики</w:t>
            </w:r>
          </w:p>
        </w:tc>
        <w:tc>
          <w:p>
            <w:r>
              <w:rPr>
                <w:sz w:val="20"/>
              </w:rPr>
              <w:t>Арсункаев Шамхан Вахаевич,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"Афанасьевское" Верхнетоемского района Архангельской области</w:t>
            </w:r>
          </w:p>
        </w:tc>
        <w:tc>
          <w:p>
            <w:r>
              <w:rPr>
                <w:sz w:val="20"/>
              </w:rPr>
              <w:t>Русинов Андрей Николаевич, Временно исполняющий обязанности главы муниципального образования "Афанасьевское" Верхнетоемского района Архангельской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Инспекция государственного строительного надзора Архангельской области</w:t>
            </w:r>
          </w:p>
        </w:tc>
        <w:tc>
          <w:p>
            <w:r>
              <w:rPr>
                <w:sz w:val="20"/>
              </w:rPr>
              <w:t>Гладышев Денис Васильевич, Руководитель инспекции государственного строительного надзора Архангельской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Главы и Правительства Чеченской Республики</w:t>
            </w:r>
          </w:p>
        </w:tc>
        <w:tc>
          <w:p>
            <w:r>
              <w:rPr>
                <w:sz w:val="20"/>
              </w:rPr>
              <w:t>Истамулов Зелимхан Абуалиевич, Начальник управления по работе с обращениями граждан Администрации Главы и Правительства Чеченской Республики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Контрактное агентство Архангельской области</w:t>
            </w:r>
          </w:p>
        </w:tc>
        <w:tc>
          <w:p>
            <w:r>
              <w:rPr>
                <w:sz w:val="20"/>
              </w:rPr>
              <w:t>Гашев Андрей Николаевич,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Шелковского муниципального района Чеченской Республики</w:t>
            </w:r>
          </w:p>
        </w:tc>
        <w:tc>
          <w:p>
            <w:r>
              <w:rPr>
                <w:sz w:val="20"/>
              </w:rPr>
              <w:t>Хаджиев Хамид Хамзатович, Глава администрации Шелковского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строительства и жилищно-коммунального хозяйства Чеченской Республики</w:t>
            </w:r>
          </w:p>
        </w:tc>
        <w:tc>
          <w:p>
            <w:r>
              <w:rPr>
                <w:sz w:val="20"/>
              </w:rPr>
              <w:t>Мегишов Али Хусейнович, начальник отдела организации работы и делопроизводства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Приморский муниципальный район Архангельской области</w:t>
            </w:r>
          </w:p>
        </w:tc>
        <w:tc>
          <w:p>
            <w:r>
              <w:rPr>
                <w:sz w:val="20"/>
              </w:rPr>
              <w:t>Рудкина Валентина Алексеевна, глава муниципального образования "Приморский муниципальный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Няндомский муниципальный район Архангельской области</w:t>
            </w:r>
          </w:p>
        </w:tc>
        <w:tc>
          <w:p>
            <w:r>
              <w:rPr>
                <w:sz w:val="20"/>
              </w:rPr>
              <w:t>Вислых Югина Юрьевна, ведущий специалист отдела организационной, кадровой работы и муниципальной службы администрации МО "Няндомский муниципальный район"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Главы и Правительства Чеченской Республики</w:t>
            </w:r>
          </w:p>
        </w:tc>
        <w:tc>
          <w:p>
            <w:r>
              <w:rPr>
                <w:sz w:val="20"/>
              </w:rPr>
              <w:t>Магомадова Айза Мугадановна, консультант отдела по приему граждан управления по работе с обращениями граждан Администрации Главы и Правительства Чеченской Республики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Архангельской области</w:t>
            </w:r>
          </w:p>
        </w:tc>
        <w:tc>
          <w:p>
            <w:r>
              <w:rPr>
                <w:sz w:val="20"/>
              </w:rPr>
              <w:t>Русинов Олег Владимирович, Заместитель руководителя администрации Губернатора Архангельской области и Правительства Архангельской области— директор департамента контроля и совершенствования государственного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Правительства Чеченской Республики по защите прав потребителей и регулированию потребительского рынка</w:t>
            </w:r>
          </w:p>
        </w:tc>
        <w:tc>
          <w:p>
            <w:r>
              <w:rPr>
                <w:sz w:val="20"/>
              </w:rPr>
              <w:t>Гадуев Алхазур Айндинович, Начальник отдела контроля за качеством и безопасностью товаров, работ и услуг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Архангельской области</w:t>
            </w:r>
          </w:p>
        </w:tc>
        <w:tc>
          <w:p>
            <w:r>
              <w:rPr>
                <w:sz w:val="20"/>
              </w:rPr>
              <w:t>Фрунзе Елена Николаевна, начальник управления по работе с обращениями граждан администрации Губернатора Архангельской области и Правительства Архангельской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Служба обеспечения деятельности мировых судей Чеченской Республики</w:t>
            </w:r>
          </w:p>
        </w:tc>
        <w:tc>
          <w:p>
            <w:r>
              <w:rPr>
                <w:sz w:val="20"/>
              </w:rPr>
              <w:t>Денилханов Шамхан Шахидович, Руководитель Службы обеспечения деятельности мировых судей ЧР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Служба обеспечения деятельности мировых судей Чеченской Республики</w:t>
            </w:r>
          </w:p>
        </w:tc>
        <w:tc>
          <w:p>
            <w:r>
              <w:rPr>
                <w:sz w:val="20"/>
              </w:rPr>
              <w:t>Саидов Асланбек Арбиевич, Консультант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Архангельской области</w:t>
            </w:r>
          </w:p>
        </w:tc>
        <w:tc>
          <w:p>
            <w:r>
              <w:rPr>
                <w:sz w:val="20"/>
              </w:rPr>
              <w:t>Русинова Татьяна Валерьевна, заместитель министра - начальник управления организации здравоохранения министерства здравоохранения Архангельской области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