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Республики Ингушетия</w:t>
            </w:r>
          </w:p>
        </w:tc>
        <w:tc>
          <w:p>
            <w:r>
              <w:rPr>
                <w:sz w:val="20"/>
              </w:rPr>
              <w:t>Евкурова Вахидат Магомедгиреевна, специалист отдела кадровой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просвещения Российской Федерации (Минпросвещения России)</w:t>
            </w:r>
          </w:p>
        </w:tc>
        <w:tc>
          <w:p>
            <w:r>
              <w:rPr>
                <w:sz w:val="20"/>
              </w:rPr>
              <w:t>Емельянов Андрей Андреевич, Директор департамента международного сотрудничества и связей с общественностью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