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Фрязино</w:t>
            </w:r>
          </w:p>
        </w:tc>
        <w:tc>
          <w:p>
            <w:r>
              <w:rPr>
                <w:sz w:val="20"/>
              </w:rPr>
              <w:t>Гавриков Максим Николаевич,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Еврейской автономной области</w:t>
            </w:r>
          </w:p>
        </w:tc>
        <w:tc>
          <w:p>
            <w:r>
              <w:rPr>
                <w:sz w:val="20"/>
              </w:rPr>
              <w:t>Ваулин Сергей Юрьевич,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Сычёво</w:t>
            </w:r>
          </w:p>
        </w:tc>
        <w:tc>
          <w:p>
            <w:r>
              <w:rPr>
                <w:sz w:val="20"/>
              </w:rPr>
              <w:t>Нагорный Алексей Роальдович, Глава городского поселения Сычево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по Удмуртской Республике</w:t>
            </w:r>
          </w:p>
        </w:tc>
        <w:tc>
          <w:p>
            <w:r>
              <w:rPr>
                <w:sz w:val="20"/>
              </w:rPr>
              <w:t>Архипов Дмитрий Михайлович, начальник секретариата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ПУ ФСБ России по Смоленской области</w:t>
            </w:r>
          </w:p>
        </w:tc>
        <w:tc>
          <w:p>
            <w:r>
              <w:rPr>
                <w:sz w:val="20"/>
              </w:rPr>
              <w:t>Телюк Евгений Анатольевич, сотрудник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Ельдигинское</w:t>
            </w:r>
          </w:p>
        </w:tc>
        <w:tc>
          <w:p>
            <w:r>
              <w:rPr>
                <w:sz w:val="20"/>
              </w:rPr>
              <w:t>Валецкая Людмила Николаевна, Глава сельского поселения Ельдигинское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ФСБ России по Самарской области</w:t>
            </w:r>
          </w:p>
        </w:tc>
        <w:tc>
          <w:p>
            <w:r>
              <w:rPr>
                <w:sz w:val="20"/>
              </w:rPr>
              <w:t>Прядихин Аркадий Юрьевич,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государственного административно-технического надзора Московской области</w:t>
            </w:r>
          </w:p>
        </w:tc>
        <w:tc>
          <w:p>
            <w:r>
              <w:rPr>
                <w:sz w:val="20"/>
              </w:rPr>
              <w:t>Киселёв Владимир Владимирович, Начальник управления контроля за рассмотрением обращений Госадмтехнадзора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ФСБ России по Ульяновской области</w:t>
            </w:r>
          </w:p>
        </w:tc>
        <w:tc>
          <w:p>
            <w:r>
              <w:rPr>
                <w:sz w:val="20"/>
              </w:rPr>
              <w:t>Голубев Владимир Евгеньевич, начальник подразделения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Лотошинский муниципальный район Московской области</w:t>
            </w:r>
          </w:p>
        </w:tc>
        <w:tc>
          <w:p>
            <w:r>
              <w:rPr>
                <w:sz w:val="20"/>
              </w:rPr>
              <w:t>Долгасова Екатерина Леонидовна, Глава Лотошинского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Электросталь городской округ Московской области</w:t>
            </w:r>
          </w:p>
        </w:tc>
        <w:tc>
          <w:p>
            <w:r>
              <w:rPr>
                <w:sz w:val="20"/>
              </w:rPr>
              <w:t>Хомутов Александр Дмитриевич,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Ивановской области</w:t>
            </w:r>
          </w:p>
        </w:tc>
        <w:tc>
          <w:p>
            <w:r>
              <w:rPr>
                <w:sz w:val="20"/>
              </w:rPr>
              <w:t>Батурина Елена Владимировна, сотрудник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