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Брянской области</w:t>
            </w:r>
          </w:p>
        </w:tc>
        <w:tc>
          <w:p>
            <w:r>
              <w:rPr>
                <w:sz w:val="20"/>
              </w:rPr>
              <w:t>Трунова Наталья Николаевна,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связи (Россвязь)</w:t>
            </w:r>
          </w:p>
        </w:tc>
        <w:tc>
          <w:p>
            <w:r>
              <w:rPr>
                <w:sz w:val="20"/>
              </w:rPr>
              <w:t>Яковлев Александр Иванович, Заместитель начальника управления административного обеспечения и имущественных отношений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Красноярскому краю</w:t>
            </w:r>
          </w:p>
        </w:tc>
        <w:tc>
          <w:p>
            <w:r>
              <w:rPr>
                <w:sz w:val="20"/>
              </w:rPr>
              <w:t>Костюченко Анна Игоревна, Инженер аналитического отдела ФКУ "ЦУКС Главного управления МЧС России по Красноярскому краю"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связи (Россвязь)</w:t>
            </w:r>
          </w:p>
        </w:tc>
        <w:tc>
          <w:p>
            <w:r>
              <w:rPr>
                <w:sz w:val="20"/>
              </w:rPr>
              <w:t>Чебаков Сергей Александрович,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связи (Россвязь)</w:t>
            </w:r>
          </w:p>
        </w:tc>
        <w:tc>
          <w:p>
            <w:r>
              <w:rPr>
                <w:sz w:val="20"/>
              </w:rPr>
              <w:t>Ступакова Юлия Валерьевна, Начальник отдела делопроизводства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Чувашской Республике</w:t>
            </w:r>
          </w:p>
        </w:tc>
        <w:tc>
          <w:p>
            <w:r>
              <w:rPr>
                <w:sz w:val="20"/>
              </w:rPr>
              <w:t>Антонов Станислав Юрьевич, Начальник Главного управления МЧС России по Чувашской Республике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связи (Россвязь)</w:t>
            </w:r>
          </w:p>
        </w:tc>
        <w:tc>
          <w:p>
            <w:r>
              <w:rPr>
                <w:sz w:val="20"/>
              </w:rPr>
              <w:t>Шередин Роман Валериевич,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Республике Бурятия</w:t>
            </w:r>
          </w:p>
        </w:tc>
        <w:tc>
          <w:p>
            <w:r>
              <w:rPr>
                <w:sz w:val="20"/>
              </w:rPr>
              <w:t>Григорьев Константин Леонидович, Первый заместитель начальника Главного управления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